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5C" w:rsidRDefault="00C12C5C" w:rsidP="00C12C5C">
      <w:pPr>
        <w:widowControl w:val="0"/>
        <w:jc w:val="center"/>
        <w:rPr>
          <w:rFonts w:ascii="游ゴシック" w:eastAsia="PMingLiU" w:hAnsi="游ゴシック" w:cs="ＭＳ 明朝"/>
          <w:b/>
          <w:sz w:val="32"/>
          <w:u w:val="single"/>
          <w:lang w:eastAsia="zh-TW"/>
        </w:rPr>
      </w:pPr>
      <w:r w:rsidRPr="00C12C5C">
        <w:rPr>
          <w:rFonts w:ascii="游ゴシック" w:eastAsia="游ゴシック" w:hAnsi="游ゴシック" w:hint="eastAsia"/>
          <w:b/>
          <w:sz w:val="32"/>
          <w:u w:val="single"/>
          <w:lang w:eastAsia="zh-TW"/>
        </w:rPr>
        <w:t xml:space="preserve">リハケアくまもと　</w:t>
      </w:r>
      <w:r w:rsidRPr="00C12C5C">
        <w:rPr>
          <w:rFonts w:ascii="游ゴシック" w:eastAsia="游ゴシック" w:hAnsi="游ゴシック" w:cs="ＭＳ 明朝" w:hint="eastAsia"/>
          <w:b/>
          <w:sz w:val="32"/>
          <w:u w:val="single"/>
          <w:lang w:eastAsia="zh-TW"/>
        </w:rPr>
        <w:t>加算</w:t>
      </w:r>
      <w:r w:rsidR="00C025E8">
        <w:rPr>
          <w:rFonts w:ascii="游ゴシック" w:eastAsia="游ゴシック" w:hAnsi="游ゴシック" w:cs="ＭＳ 明朝" w:hint="eastAsia"/>
          <w:b/>
          <w:sz w:val="32"/>
          <w:u w:val="single"/>
          <w:lang w:eastAsia="zh-TW"/>
        </w:rPr>
        <w:t>取得</w:t>
      </w:r>
      <w:r w:rsidRPr="00C12C5C">
        <w:rPr>
          <w:rFonts w:ascii="游ゴシック" w:eastAsia="游ゴシック" w:hAnsi="游ゴシック" w:cs="ＭＳ 明朝" w:hint="eastAsia"/>
          <w:b/>
          <w:sz w:val="32"/>
          <w:u w:val="single"/>
          <w:lang w:eastAsia="zh-TW"/>
        </w:rPr>
        <w:t>等一覧表（R3.4</w:t>
      </w:r>
      <w:r w:rsidR="00955EAB">
        <w:rPr>
          <w:rFonts w:ascii="游ゴシック" w:eastAsia="游ゴシック" w:hAnsi="游ゴシック" w:cs="ＭＳ 明朝" w:hint="eastAsia"/>
          <w:b/>
          <w:sz w:val="32"/>
          <w:u w:val="single"/>
          <w:lang w:eastAsia="zh-TW"/>
        </w:rPr>
        <w:t>.１現在</w:t>
      </w:r>
      <w:r w:rsidRPr="00C12C5C">
        <w:rPr>
          <w:rFonts w:ascii="游ゴシック" w:eastAsia="游ゴシック" w:hAnsi="游ゴシック" w:cs="ＭＳ 明朝" w:hint="eastAsia"/>
          <w:b/>
          <w:sz w:val="32"/>
          <w:u w:val="single"/>
          <w:lang w:eastAsia="zh-TW"/>
        </w:rPr>
        <w:t>）</w:t>
      </w:r>
    </w:p>
    <w:p w:rsidR="00C12C5C" w:rsidRDefault="00C025E8" w:rsidP="00C12C5C">
      <w:pPr>
        <w:widowControl w:val="0"/>
        <w:jc w:val="center"/>
        <w:rPr>
          <w:rFonts w:ascii="ＭＳ 明朝" w:eastAsia="PMingLiU" w:hAnsi="ＭＳ 明朝" w:cs="ＭＳ 明朝"/>
          <w:sz w:val="28"/>
          <w:lang w:eastAsia="zh-TW"/>
        </w:rPr>
      </w:pPr>
      <w:r>
        <w:rPr>
          <w:rFonts w:ascii="ＭＳ 明朝" w:eastAsia="PMingLiU" w:hAnsi="ＭＳ 明朝" w:cs="ＭＳ 明朝"/>
          <w:sz w:val="28"/>
          <w:lang w:eastAsia="zh-TW"/>
        </w:rPr>
        <w:t xml:space="preserve">　　　　　　　　　　　　　　　　　　</w:t>
      </w:r>
      <w:r w:rsidRPr="00C025E8">
        <w:rPr>
          <w:rFonts w:ascii="ＭＳ 明朝" w:eastAsia="ＭＳ 明朝" w:hAnsi="ＭＳ 明朝" w:cs="ＭＳ 明朝"/>
          <w:sz w:val="22"/>
          <w:lang w:eastAsia="zh-TW"/>
        </w:rPr>
        <w:t>●に関してはLIFE活用環境が整い次第算定</w:t>
      </w:r>
    </w:p>
    <w:p w:rsidR="00C12C5C" w:rsidRPr="00C12C5C" w:rsidRDefault="00C12C5C" w:rsidP="00C12C5C">
      <w:pPr>
        <w:widowControl w:val="0"/>
        <w:jc w:val="center"/>
        <w:rPr>
          <w:rFonts w:ascii="游ゴシック" w:eastAsia="PMingLiU" w:hAnsi="游ゴシック"/>
          <w:sz w:val="28"/>
          <w:lang w:eastAsia="zh-TW"/>
        </w:rPr>
      </w:pPr>
    </w:p>
    <w:p w:rsidR="00C12C5C" w:rsidRPr="00C12C5C" w:rsidRDefault="00C12C5C" w:rsidP="00C12C5C">
      <w:pPr>
        <w:pStyle w:val="a7"/>
        <w:widowControl w:val="0"/>
        <w:numPr>
          <w:ilvl w:val="0"/>
          <w:numId w:val="2"/>
        </w:numPr>
        <w:ind w:leftChars="0"/>
        <w:jc w:val="both"/>
        <w:rPr>
          <w:rFonts w:ascii="游ゴシック" w:eastAsia="游ゴシック" w:hAnsi="游ゴシック"/>
          <w:b/>
          <w:szCs w:val="21"/>
        </w:rPr>
      </w:pPr>
      <w:r w:rsidRPr="00C12C5C">
        <w:rPr>
          <w:rFonts w:ascii="游ゴシック" w:eastAsia="游ゴシック" w:hAnsi="游ゴシック" w:hint="eastAsia"/>
          <w:lang w:eastAsia="zh-TW"/>
        </w:rPr>
        <w:t xml:space="preserve">通所介護　</w:t>
      </w:r>
    </w:p>
    <w:p w:rsidR="00C12C5C" w:rsidRPr="00C12C5C" w:rsidRDefault="00C12C5C" w:rsidP="00C12C5C">
      <w:pPr>
        <w:rPr>
          <w:rFonts w:ascii="游ゴシック" w:eastAsia="游ゴシック" w:hAnsi="游ゴシック"/>
          <w:b/>
          <w:szCs w:val="21"/>
          <w:lang w:eastAsia="ja-JP"/>
        </w:rPr>
      </w:pPr>
      <w:r w:rsidRPr="00C12C5C">
        <w:rPr>
          <w:rFonts w:ascii="游ゴシック" w:eastAsia="游ゴシック" w:hAnsi="游ゴシック" w:hint="eastAsia"/>
          <w:lang w:eastAsia="zh-TW"/>
        </w:rPr>
        <w:t xml:space="preserve">ア　</w:t>
      </w:r>
      <w:r w:rsidRPr="00C12C5C">
        <w:rPr>
          <w:rFonts w:ascii="游ゴシック" w:eastAsia="游ゴシック" w:hAnsi="游ゴシック" w:hint="eastAsia"/>
          <w:szCs w:val="21"/>
          <w:lang w:eastAsia="ja-JP"/>
        </w:rPr>
        <w:t xml:space="preserve">基本報酬　　　　　　　　　　　　　　　　　　　　　　　　</w:t>
      </w:r>
      <w:r w:rsidRPr="00C12C5C">
        <w:rPr>
          <w:rFonts w:ascii="游ゴシック" w:eastAsia="游ゴシック" w:hAnsi="游ゴシック" w:hint="eastAsia"/>
          <w:lang w:eastAsia="ja-JP"/>
        </w:rPr>
        <w:t>（1割負担の場合）</w:t>
      </w:r>
    </w:p>
    <w:tbl>
      <w:tblPr>
        <w:tblW w:w="1023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825"/>
        <w:gridCol w:w="1722"/>
        <w:gridCol w:w="1722"/>
      </w:tblGrid>
      <w:tr w:rsidR="00C12C5C" w:rsidRPr="00C12C5C" w:rsidTr="00C025E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  <w:lang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要介護1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要介護2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要介護3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要介護4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要介護5</w:t>
            </w:r>
          </w:p>
        </w:tc>
      </w:tr>
      <w:tr w:rsidR="00C12C5C" w:rsidRPr="00C12C5C" w:rsidTr="00C025E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3～4時間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368単位（円）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421単位（円）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477単位（円）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530単位（円）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585単位（円）</w:t>
            </w:r>
          </w:p>
        </w:tc>
      </w:tr>
      <w:tr w:rsidR="00C12C5C" w:rsidRPr="00C12C5C" w:rsidTr="00C025E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4～5時間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386単位（円）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442単位（円）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500単位（円）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557単位（円）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614単位（円）</w:t>
            </w:r>
          </w:p>
        </w:tc>
      </w:tr>
      <w:tr w:rsidR="00C12C5C" w:rsidRPr="00C12C5C" w:rsidTr="00C025E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5～6時間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567単位（円）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670単位（円）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773単位（円）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876単位（円）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979単位（円）</w:t>
            </w:r>
          </w:p>
        </w:tc>
      </w:tr>
      <w:tr w:rsidR="00C12C5C" w:rsidRPr="00C12C5C" w:rsidTr="00C025E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6～7時間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581単位（円）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686単位（円）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792単位（円）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897単位（円）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955EAB">
              <w:rPr>
                <w:rFonts w:ascii="游ゴシック" w:eastAsia="游ゴシック" w:hAnsi="游ゴシック" w:cs="ＭＳ Ｐゴシック" w:hint="eastAsia"/>
                <w:sz w:val="20"/>
                <w:szCs w:val="21"/>
              </w:rPr>
              <w:t>1003単位（円）</w:t>
            </w:r>
          </w:p>
        </w:tc>
      </w:tr>
      <w:tr w:rsidR="00C12C5C" w:rsidRPr="00C12C5C" w:rsidTr="00C025E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7～8時間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655単位（円）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773単位（円）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896単位（円）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955EAB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0"/>
                <w:szCs w:val="21"/>
              </w:rPr>
            </w:pPr>
            <w:r w:rsidRPr="00955EAB">
              <w:rPr>
                <w:rFonts w:ascii="游ゴシック" w:eastAsia="游ゴシック" w:hAnsi="游ゴシック" w:cs="ＭＳ Ｐゴシック" w:hint="eastAsia"/>
                <w:sz w:val="20"/>
                <w:szCs w:val="21"/>
              </w:rPr>
              <w:t>1018単位（円）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955EAB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0"/>
                <w:szCs w:val="21"/>
              </w:rPr>
            </w:pPr>
            <w:r w:rsidRPr="00955EAB">
              <w:rPr>
                <w:rFonts w:ascii="游ゴシック" w:eastAsia="游ゴシック" w:hAnsi="游ゴシック" w:cs="ＭＳ Ｐゴシック" w:hint="eastAsia"/>
                <w:sz w:val="20"/>
                <w:szCs w:val="21"/>
              </w:rPr>
              <w:t>1142単位（円）</w:t>
            </w:r>
          </w:p>
        </w:tc>
      </w:tr>
      <w:tr w:rsidR="00C12C5C" w:rsidRPr="00C12C5C" w:rsidTr="00C025E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8～9時間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666単位（円）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787単位（円）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911単位（円）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955EAB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0"/>
                <w:szCs w:val="21"/>
              </w:rPr>
            </w:pPr>
            <w:r w:rsidRPr="00955EAB">
              <w:rPr>
                <w:rFonts w:ascii="游ゴシック" w:eastAsia="游ゴシック" w:hAnsi="游ゴシック" w:cs="ＭＳ Ｐゴシック" w:hint="eastAsia"/>
                <w:sz w:val="20"/>
                <w:szCs w:val="21"/>
              </w:rPr>
              <w:t>1036単位（円）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955EAB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0"/>
                <w:szCs w:val="21"/>
              </w:rPr>
            </w:pPr>
            <w:r w:rsidRPr="00955EAB">
              <w:rPr>
                <w:rFonts w:ascii="游ゴシック" w:eastAsia="游ゴシック" w:hAnsi="游ゴシック" w:cs="ＭＳ Ｐゴシック" w:hint="eastAsia"/>
                <w:sz w:val="20"/>
                <w:szCs w:val="21"/>
              </w:rPr>
              <w:t>1162単位（円）</w:t>
            </w:r>
          </w:p>
        </w:tc>
      </w:tr>
    </w:tbl>
    <w:p w:rsidR="00C12C5C" w:rsidRPr="00C12C5C" w:rsidRDefault="00C12C5C" w:rsidP="00C12C5C">
      <w:pPr>
        <w:rPr>
          <w:rFonts w:ascii="游ゴシック" w:eastAsia="游ゴシック" w:hAnsi="游ゴシック"/>
          <w:szCs w:val="21"/>
        </w:rPr>
      </w:pPr>
    </w:p>
    <w:p w:rsidR="00C12C5C" w:rsidRPr="00C12C5C" w:rsidRDefault="00C12C5C" w:rsidP="00C12C5C">
      <w:pPr>
        <w:rPr>
          <w:rFonts w:ascii="游ゴシック" w:eastAsia="游ゴシック" w:hAnsi="游ゴシック"/>
          <w:lang w:eastAsia="ja-JP"/>
        </w:rPr>
      </w:pPr>
      <w:r w:rsidRPr="00C12C5C">
        <w:rPr>
          <w:rFonts w:ascii="游ゴシック" w:eastAsia="游ゴシック" w:hAnsi="游ゴシック" w:hint="eastAsia"/>
          <w:lang w:eastAsia="ja-JP"/>
        </w:rPr>
        <w:t>イ　付加サービス</w:t>
      </w:r>
      <w:r w:rsidR="00C025E8">
        <w:rPr>
          <w:rFonts w:ascii="游ゴシック" w:eastAsia="游ゴシック" w:hAnsi="游ゴシック" w:hint="eastAsia"/>
          <w:lang w:eastAsia="ja-JP"/>
        </w:rPr>
        <w:t xml:space="preserve">　　　　　　　　　　　　　　　　　　　　　　</w:t>
      </w:r>
      <w:r w:rsidR="00C025E8" w:rsidRPr="00C12C5C">
        <w:rPr>
          <w:rFonts w:ascii="游ゴシック" w:eastAsia="游ゴシック" w:hAnsi="游ゴシック" w:hint="eastAsia"/>
          <w:lang w:eastAsia="ja-JP"/>
        </w:rPr>
        <w:t>（1割負担の場合）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955EAB" w:rsidRPr="00C12C5C" w:rsidTr="00955EAB">
        <w:trPr>
          <w:trHeight w:val="318"/>
        </w:trPr>
        <w:tc>
          <w:tcPr>
            <w:tcW w:w="4962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</w:p>
        </w:tc>
        <w:tc>
          <w:tcPr>
            <w:tcW w:w="5103" w:type="dxa"/>
          </w:tcPr>
          <w:p w:rsidR="00955EAB" w:rsidRPr="00C12C5C" w:rsidRDefault="00955EAB" w:rsidP="00FC404F">
            <w:pPr>
              <w:ind w:firstLineChars="300" w:firstLine="66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利用料金</w:t>
            </w:r>
          </w:p>
        </w:tc>
      </w:tr>
      <w:tr w:rsidR="00955EAB" w:rsidRPr="00C12C5C" w:rsidTr="00955EAB">
        <w:trPr>
          <w:trHeight w:val="318"/>
        </w:trPr>
        <w:tc>
          <w:tcPr>
            <w:tcW w:w="4962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個別機能訓練加算（</w:t>
            </w:r>
            <w:r w:rsidRPr="00C12C5C">
              <w:rPr>
                <w:rFonts w:ascii="游ゴシック" w:eastAsia="游ゴシック" w:hAnsi="游ゴシック" w:cs="ＭＳ 明朝" w:hint="eastAsia"/>
                <w:sz w:val="22"/>
                <w:szCs w:val="21"/>
                <w:lang w:eastAsia="ja-JP"/>
              </w:rPr>
              <w:t>Ⅰ</w:t>
            </w: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）ロ</w:t>
            </w:r>
          </w:p>
        </w:tc>
        <w:tc>
          <w:tcPr>
            <w:tcW w:w="5103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85単位／１日につき</w:t>
            </w:r>
          </w:p>
        </w:tc>
      </w:tr>
      <w:tr w:rsidR="00955EAB" w:rsidRPr="00C12C5C" w:rsidTr="00955EAB">
        <w:trPr>
          <w:trHeight w:val="371"/>
        </w:trPr>
        <w:tc>
          <w:tcPr>
            <w:tcW w:w="4962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●個</w:t>
            </w: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別機能訓練加算（</w:t>
            </w:r>
            <w:r w:rsidRPr="00C12C5C">
              <w:rPr>
                <w:rFonts w:ascii="游ゴシック" w:eastAsia="游ゴシック" w:hAnsi="游ゴシック" w:cs="ＭＳ 明朝" w:hint="eastAsia"/>
                <w:sz w:val="22"/>
                <w:szCs w:val="21"/>
              </w:rPr>
              <w:t>Ⅱ</w:t>
            </w: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）</w:t>
            </w:r>
          </w:p>
        </w:tc>
        <w:tc>
          <w:tcPr>
            <w:tcW w:w="5103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20単位／１月につき</w:t>
            </w:r>
            <w:r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 xml:space="preserve">　　　　　　　　　　　　</w:t>
            </w:r>
          </w:p>
        </w:tc>
      </w:tr>
      <w:tr w:rsidR="00955EAB" w:rsidRPr="00C12C5C" w:rsidTr="00955EAB">
        <w:trPr>
          <w:trHeight w:val="300"/>
        </w:trPr>
        <w:tc>
          <w:tcPr>
            <w:tcW w:w="4962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口腔機能向上加算（</w:t>
            </w:r>
            <w:r w:rsidRPr="00C12C5C">
              <w:rPr>
                <w:rFonts w:ascii="游ゴシック" w:eastAsia="游ゴシック" w:hAnsi="游ゴシック" w:cs="ＭＳ 明朝" w:hint="eastAsia"/>
                <w:sz w:val="22"/>
                <w:szCs w:val="21"/>
                <w:lang w:eastAsia="ja-JP"/>
              </w:rPr>
              <w:t>Ⅰ</w:t>
            </w: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）</w:t>
            </w:r>
            <w:r w:rsidRPr="00C12C5C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(1月に2回まで)</w:t>
            </w:r>
          </w:p>
        </w:tc>
        <w:tc>
          <w:tcPr>
            <w:tcW w:w="5103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150単位／１回につき</w:t>
            </w: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 xml:space="preserve">　　</w:t>
            </w:r>
          </w:p>
        </w:tc>
      </w:tr>
      <w:tr w:rsidR="00955EAB" w:rsidRPr="00C12C5C" w:rsidTr="00955EAB">
        <w:trPr>
          <w:trHeight w:val="300"/>
        </w:trPr>
        <w:tc>
          <w:tcPr>
            <w:tcW w:w="4962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●</w:t>
            </w: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口腔機能向上加算（</w:t>
            </w:r>
            <w:r w:rsidRPr="00C12C5C">
              <w:rPr>
                <w:rFonts w:ascii="游ゴシック" w:eastAsia="游ゴシック" w:hAnsi="游ゴシック" w:cs="ＭＳ 明朝" w:hint="eastAsia"/>
                <w:sz w:val="22"/>
                <w:szCs w:val="21"/>
                <w:lang w:eastAsia="ja-JP"/>
              </w:rPr>
              <w:t>Ⅱ</w:t>
            </w: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）</w:t>
            </w:r>
            <w:r w:rsidRPr="00C12C5C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(1月に2回まで)</w:t>
            </w:r>
          </w:p>
        </w:tc>
        <w:tc>
          <w:tcPr>
            <w:tcW w:w="5103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160単位／１回につき</w:t>
            </w:r>
          </w:p>
        </w:tc>
      </w:tr>
      <w:tr w:rsidR="00955EAB" w:rsidRPr="00C12C5C" w:rsidTr="00955EAB">
        <w:trPr>
          <w:trHeight w:val="300"/>
        </w:trPr>
        <w:tc>
          <w:tcPr>
            <w:tcW w:w="4962" w:type="dxa"/>
          </w:tcPr>
          <w:p w:rsidR="00955EAB" w:rsidRPr="00955EAB" w:rsidRDefault="00955EAB" w:rsidP="00FC404F">
            <w:pPr>
              <w:rPr>
                <w:rFonts w:ascii="游ゴシック" w:eastAsia="游ゴシック" w:hAnsi="游ゴシック" w:cs="ＭＳ 明朝"/>
                <w:sz w:val="21"/>
                <w:szCs w:val="21"/>
                <w:lang w:eastAsia="ja-JP"/>
              </w:rPr>
            </w:pPr>
            <w:r w:rsidRPr="00955EAB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口腔・栄養スクリーニング加算（</w:t>
            </w:r>
            <w:r w:rsidRPr="00955EAB">
              <w:rPr>
                <w:rFonts w:ascii="游ゴシック" w:eastAsia="游ゴシック" w:hAnsi="游ゴシック" w:cs="ＭＳ 明朝" w:hint="eastAsia"/>
                <w:sz w:val="21"/>
                <w:szCs w:val="21"/>
                <w:lang w:eastAsia="ja-JP"/>
              </w:rPr>
              <w:t>Ⅰ）</w:t>
            </w:r>
          </w:p>
          <w:p w:rsidR="00955EAB" w:rsidRPr="00955EAB" w:rsidRDefault="00955EAB" w:rsidP="00FC404F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55EAB">
              <w:rPr>
                <w:rFonts w:ascii="游ゴシック" w:eastAsia="游ゴシック" w:hAnsi="游ゴシック" w:hint="eastAsia"/>
                <w:sz w:val="21"/>
                <w:szCs w:val="21"/>
              </w:rPr>
              <w:t>(6月に1回まで)</w:t>
            </w:r>
          </w:p>
        </w:tc>
        <w:tc>
          <w:tcPr>
            <w:tcW w:w="5103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20単位／１回につき</w:t>
            </w:r>
          </w:p>
        </w:tc>
      </w:tr>
      <w:tr w:rsidR="00955EAB" w:rsidRPr="00C12C5C" w:rsidTr="00955EAB">
        <w:trPr>
          <w:trHeight w:val="300"/>
        </w:trPr>
        <w:tc>
          <w:tcPr>
            <w:tcW w:w="4962" w:type="dxa"/>
          </w:tcPr>
          <w:p w:rsidR="00955EAB" w:rsidRPr="00955EAB" w:rsidRDefault="00955EAB" w:rsidP="00FC404F">
            <w:pPr>
              <w:rPr>
                <w:rFonts w:ascii="游ゴシック" w:eastAsia="游ゴシック" w:hAnsi="游ゴシック" w:cs="ＭＳ 明朝"/>
                <w:sz w:val="21"/>
                <w:szCs w:val="21"/>
                <w:lang w:eastAsia="ja-JP"/>
              </w:rPr>
            </w:pPr>
            <w:r w:rsidRPr="00955EAB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口腔・栄養スクリーニング加算（</w:t>
            </w:r>
            <w:r w:rsidRPr="00955EAB">
              <w:rPr>
                <w:rFonts w:ascii="游ゴシック" w:eastAsia="游ゴシック" w:hAnsi="游ゴシック" w:cs="ＭＳ 明朝" w:hint="eastAsia"/>
                <w:sz w:val="21"/>
                <w:szCs w:val="21"/>
                <w:lang w:eastAsia="ja-JP"/>
              </w:rPr>
              <w:t>Ⅱ）</w:t>
            </w:r>
          </w:p>
          <w:p w:rsidR="00955EAB" w:rsidRPr="00955EAB" w:rsidRDefault="00955EAB" w:rsidP="00FC404F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55EAB">
              <w:rPr>
                <w:rFonts w:ascii="游ゴシック" w:eastAsia="游ゴシック" w:hAnsi="游ゴシック" w:hint="eastAsia"/>
                <w:sz w:val="21"/>
                <w:szCs w:val="21"/>
              </w:rPr>
              <w:t>(6月に1回まで)</w:t>
            </w:r>
          </w:p>
        </w:tc>
        <w:tc>
          <w:tcPr>
            <w:tcW w:w="5103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5単位／１回につき</w:t>
            </w:r>
          </w:p>
        </w:tc>
      </w:tr>
      <w:tr w:rsidR="00955EAB" w:rsidRPr="00C12C5C" w:rsidTr="00955EAB">
        <w:trPr>
          <w:trHeight w:val="355"/>
        </w:trPr>
        <w:tc>
          <w:tcPr>
            <w:tcW w:w="4962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入浴介助加算（</w:t>
            </w:r>
            <w:r w:rsidRPr="00C12C5C">
              <w:rPr>
                <w:rFonts w:ascii="游ゴシック" w:eastAsia="游ゴシック" w:hAnsi="游ゴシック" w:cs="ＭＳ 明朝" w:hint="eastAsia"/>
                <w:sz w:val="22"/>
                <w:szCs w:val="21"/>
              </w:rPr>
              <w:t>Ⅰ</w:t>
            </w: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）</w:t>
            </w:r>
          </w:p>
        </w:tc>
        <w:tc>
          <w:tcPr>
            <w:tcW w:w="5103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40単位／１日につき</w:t>
            </w:r>
          </w:p>
        </w:tc>
      </w:tr>
      <w:tr w:rsidR="00955EAB" w:rsidRPr="00C12C5C" w:rsidTr="00955EAB">
        <w:trPr>
          <w:trHeight w:val="355"/>
        </w:trPr>
        <w:tc>
          <w:tcPr>
            <w:tcW w:w="4962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入浴介助加算（</w:t>
            </w:r>
            <w:r w:rsidRPr="00C12C5C">
              <w:rPr>
                <w:rFonts w:ascii="游ゴシック" w:eastAsia="游ゴシック" w:hAnsi="游ゴシック" w:cs="ＭＳ 明朝" w:hint="eastAsia"/>
                <w:sz w:val="22"/>
                <w:szCs w:val="21"/>
              </w:rPr>
              <w:t>Ⅱ</w:t>
            </w: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）</w:t>
            </w:r>
          </w:p>
        </w:tc>
        <w:tc>
          <w:tcPr>
            <w:tcW w:w="5103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55単位／１日につき</w:t>
            </w:r>
          </w:p>
        </w:tc>
      </w:tr>
      <w:tr w:rsidR="00955EAB" w:rsidRPr="00C12C5C" w:rsidTr="00955EAB">
        <w:trPr>
          <w:trHeight w:val="355"/>
        </w:trPr>
        <w:tc>
          <w:tcPr>
            <w:tcW w:w="4962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中重度者等ケア体制加算</w:t>
            </w:r>
          </w:p>
        </w:tc>
        <w:tc>
          <w:tcPr>
            <w:tcW w:w="5103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45単位／１日につき</w:t>
            </w:r>
          </w:p>
        </w:tc>
      </w:tr>
      <w:tr w:rsidR="00446300" w:rsidRPr="00C12C5C" w:rsidTr="00955EAB">
        <w:trPr>
          <w:trHeight w:val="355"/>
        </w:trPr>
        <w:tc>
          <w:tcPr>
            <w:tcW w:w="4962" w:type="dxa"/>
          </w:tcPr>
          <w:p w:rsidR="00446300" w:rsidRPr="00C12C5C" w:rsidRDefault="00446300" w:rsidP="00446300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科学的介護推進体制加算</w:t>
            </w:r>
          </w:p>
        </w:tc>
        <w:tc>
          <w:tcPr>
            <w:tcW w:w="5103" w:type="dxa"/>
          </w:tcPr>
          <w:p w:rsidR="00446300" w:rsidRPr="00C12C5C" w:rsidRDefault="00446300" w:rsidP="00446300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４０単位（円）</w:t>
            </w:r>
          </w:p>
        </w:tc>
      </w:tr>
      <w:tr w:rsidR="00446300" w:rsidRPr="00C12C5C" w:rsidTr="00955EAB">
        <w:trPr>
          <w:trHeight w:val="355"/>
        </w:trPr>
        <w:tc>
          <w:tcPr>
            <w:tcW w:w="4962" w:type="dxa"/>
          </w:tcPr>
          <w:p w:rsidR="00446300" w:rsidRDefault="00446300" w:rsidP="00446300">
            <w:pPr>
              <w:rPr>
                <w:rFonts w:ascii="游ゴシック" w:eastAsia="游ゴシック" w:hAnsi="游ゴシック"/>
                <w:sz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2"/>
                <w:lang w:eastAsia="ja-JP"/>
              </w:rPr>
              <w:t>※必要者のみ</w:t>
            </w:r>
          </w:p>
          <w:p w:rsidR="00446300" w:rsidRPr="00C12C5C" w:rsidRDefault="00446300" w:rsidP="00446300">
            <w:pPr>
              <w:rPr>
                <w:rFonts w:ascii="游ゴシック" w:eastAsia="游ゴシック" w:hAnsi="游ゴシック"/>
                <w:sz w:val="22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lang w:eastAsia="ja-JP"/>
              </w:rPr>
              <w:t>生活機能向上連携加算（</w:t>
            </w:r>
            <w:r w:rsidRPr="00C12C5C">
              <w:rPr>
                <w:rFonts w:ascii="游ゴシック" w:eastAsia="游ゴシック" w:hAnsi="游ゴシック" w:cs="ＭＳ 明朝" w:hint="eastAsia"/>
                <w:sz w:val="22"/>
                <w:lang w:eastAsia="ja-JP"/>
              </w:rPr>
              <w:t>Ⅰ）</w:t>
            </w:r>
          </w:p>
          <w:p w:rsidR="00446300" w:rsidRPr="00C12C5C" w:rsidRDefault="00446300" w:rsidP="00446300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lang w:eastAsia="ja-JP"/>
              </w:rPr>
              <w:t>生活機能向上連携加算（</w:t>
            </w:r>
            <w:r w:rsidRPr="00C12C5C">
              <w:rPr>
                <w:rFonts w:ascii="游ゴシック" w:eastAsia="游ゴシック" w:hAnsi="游ゴシック" w:cs="ＭＳ 明朝" w:hint="eastAsia"/>
                <w:sz w:val="22"/>
                <w:lang w:eastAsia="ja-JP"/>
              </w:rPr>
              <w:t>Ⅱ）</w:t>
            </w:r>
          </w:p>
        </w:tc>
        <w:tc>
          <w:tcPr>
            <w:tcW w:w="5103" w:type="dxa"/>
          </w:tcPr>
          <w:p w:rsidR="00446300" w:rsidRPr="00C12C5C" w:rsidRDefault="00446300" w:rsidP="00446300">
            <w:pPr>
              <w:rPr>
                <w:rFonts w:ascii="游ゴシック" w:eastAsia="游ゴシック" w:hAnsi="游ゴシック"/>
                <w:sz w:val="22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lang w:eastAsia="ja-JP"/>
              </w:rPr>
              <w:t>100単位／3月につき</w:t>
            </w:r>
          </w:p>
          <w:p w:rsidR="00446300" w:rsidRPr="00C12C5C" w:rsidRDefault="00446300" w:rsidP="00446300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lang w:eastAsia="ja-JP"/>
              </w:rPr>
              <w:t>200単位／１月につき</w:t>
            </w:r>
          </w:p>
        </w:tc>
      </w:tr>
      <w:tr w:rsidR="00446300" w:rsidRPr="00C12C5C" w:rsidTr="00955EAB">
        <w:trPr>
          <w:trHeight w:val="355"/>
        </w:trPr>
        <w:tc>
          <w:tcPr>
            <w:tcW w:w="4962" w:type="dxa"/>
          </w:tcPr>
          <w:p w:rsidR="00446300" w:rsidRPr="00C12C5C" w:rsidRDefault="00446300" w:rsidP="00446300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介護職員処遇改善加算</w:t>
            </w:r>
            <w:r w:rsidRPr="00C12C5C">
              <w:rPr>
                <w:rFonts w:ascii="游ゴシック" w:eastAsia="游ゴシック" w:hAnsi="游ゴシック" w:cs="ＭＳ 明朝" w:hint="eastAsia"/>
                <w:sz w:val="22"/>
                <w:szCs w:val="21"/>
              </w:rPr>
              <w:t>Ⅰ</w:t>
            </w:r>
          </w:p>
        </w:tc>
        <w:tc>
          <w:tcPr>
            <w:tcW w:w="5103" w:type="dxa"/>
          </w:tcPr>
          <w:p w:rsidR="00446300" w:rsidRPr="00C12C5C" w:rsidRDefault="00446300" w:rsidP="00446300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当該月の総利用単位数の5.9％</w:t>
            </w:r>
          </w:p>
        </w:tc>
      </w:tr>
      <w:tr w:rsidR="00446300" w:rsidRPr="00C12C5C" w:rsidTr="00955EAB">
        <w:trPr>
          <w:trHeight w:val="355"/>
        </w:trPr>
        <w:tc>
          <w:tcPr>
            <w:tcW w:w="4962" w:type="dxa"/>
          </w:tcPr>
          <w:p w:rsidR="00446300" w:rsidRPr="00C12C5C" w:rsidRDefault="00446300" w:rsidP="00446300">
            <w:pPr>
              <w:rPr>
                <w:rFonts w:ascii="游ゴシック" w:eastAsia="游ゴシック" w:hAnsi="游ゴシック"/>
                <w:sz w:val="22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介護職員等特定処遇改善加算</w:t>
            </w:r>
            <w:r w:rsidRPr="00C12C5C">
              <w:rPr>
                <w:rFonts w:ascii="游ゴシック" w:eastAsia="游ゴシック" w:hAnsi="游ゴシック" w:cs="ＭＳ 明朝" w:hint="eastAsia"/>
                <w:sz w:val="22"/>
                <w:szCs w:val="21"/>
              </w:rPr>
              <w:t>Ⅱ</w:t>
            </w: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 xml:space="preserve">　</w:t>
            </w:r>
          </w:p>
        </w:tc>
        <w:tc>
          <w:tcPr>
            <w:tcW w:w="5103" w:type="dxa"/>
          </w:tcPr>
          <w:p w:rsidR="00446300" w:rsidRPr="00C12C5C" w:rsidRDefault="00446300" w:rsidP="00446300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当該月の総利用単位数の1.0%</w:t>
            </w:r>
          </w:p>
        </w:tc>
      </w:tr>
      <w:tr w:rsidR="00446300" w:rsidRPr="00C12C5C" w:rsidTr="00955EAB">
        <w:trPr>
          <w:trHeight w:val="371"/>
        </w:trPr>
        <w:tc>
          <w:tcPr>
            <w:tcW w:w="4962" w:type="dxa"/>
          </w:tcPr>
          <w:p w:rsidR="00446300" w:rsidRPr="00C12C5C" w:rsidRDefault="00446300" w:rsidP="00446300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送迎未利用時の減算</w:t>
            </w:r>
          </w:p>
        </w:tc>
        <w:tc>
          <w:tcPr>
            <w:tcW w:w="5103" w:type="dxa"/>
          </w:tcPr>
          <w:p w:rsidR="00446300" w:rsidRPr="00C12C5C" w:rsidRDefault="00446300" w:rsidP="00446300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47単位／片道につき</w:t>
            </w:r>
          </w:p>
        </w:tc>
      </w:tr>
    </w:tbl>
    <w:p w:rsidR="00C12C5C" w:rsidRPr="00C12C5C" w:rsidRDefault="00C12C5C" w:rsidP="00C12C5C">
      <w:pPr>
        <w:rPr>
          <w:rFonts w:ascii="游ゴシック" w:eastAsia="游ゴシック" w:hAnsi="游ゴシック"/>
          <w:lang w:eastAsia="ja-JP"/>
        </w:rPr>
      </w:pPr>
      <w:bookmarkStart w:id="0" w:name="_GoBack"/>
      <w:bookmarkEnd w:id="0"/>
      <w:r w:rsidRPr="00C12C5C">
        <w:rPr>
          <w:rFonts w:ascii="游ゴシック" w:eastAsia="游ゴシック" w:hAnsi="游ゴシック" w:hint="eastAsia"/>
          <w:lang w:eastAsia="ja-JP"/>
        </w:rPr>
        <w:lastRenderedPageBreak/>
        <w:t>（２）総合事業　通所型サービス</w:t>
      </w:r>
    </w:p>
    <w:p w:rsidR="00C12C5C" w:rsidRPr="00C12C5C" w:rsidRDefault="00C12C5C" w:rsidP="00C12C5C">
      <w:pPr>
        <w:ind w:firstLineChars="100" w:firstLine="240"/>
        <w:rPr>
          <w:rFonts w:ascii="游ゴシック" w:eastAsia="游ゴシック" w:hAnsi="游ゴシック"/>
          <w:lang w:eastAsia="ja-JP"/>
        </w:rPr>
      </w:pPr>
      <w:r w:rsidRPr="00C12C5C">
        <w:rPr>
          <w:rFonts w:ascii="游ゴシック" w:eastAsia="游ゴシック" w:hAnsi="游ゴシック" w:hint="eastAsia"/>
          <w:lang w:eastAsia="ja-JP"/>
        </w:rPr>
        <w:t xml:space="preserve">　ア　通所サービス費（１月あたり）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4778"/>
        <w:gridCol w:w="1843"/>
      </w:tblGrid>
      <w:tr w:rsidR="00C12C5C" w:rsidRPr="00C12C5C" w:rsidTr="00955EAB">
        <w:trPr>
          <w:trHeight w:val="301"/>
        </w:trPr>
        <w:tc>
          <w:tcPr>
            <w:tcW w:w="3439" w:type="dxa"/>
            <w:vMerge w:val="restart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区　分</w:t>
            </w:r>
          </w:p>
        </w:tc>
        <w:tc>
          <w:tcPr>
            <w:tcW w:w="4778" w:type="dxa"/>
            <w:shd w:val="clear" w:color="auto" w:fill="auto"/>
          </w:tcPr>
          <w:p w:rsidR="00C12C5C" w:rsidRPr="00C12C5C" w:rsidRDefault="00C12C5C" w:rsidP="00FC404F">
            <w:pPr>
              <w:ind w:left="21"/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単　位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目　安</w:t>
            </w:r>
          </w:p>
        </w:tc>
      </w:tr>
      <w:tr w:rsidR="00C12C5C" w:rsidRPr="00C12C5C" w:rsidTr="00955EAB">
        <w:trPr>
          <w:trHeight w:val="301"/>
        </w:trPr>
        <w:tc>
          <w:tcPr>
            <w:tcW w:w="3439" w:type="dxa"/>
            <w:vMerge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778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介護予防通所サービス</w:t>
            </w:r>
          </w:p>
        </w:tc>
        <w:tc>
          <w:tcPr>
            <w:tcW w:w="1843" w:type="dxa"/>
            <w:vMerge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C12C5C" w:rsidRPr="00C12C5C" w:rsidTr="00955EAB">
        <w:trPr>
          <w:trHeight w:val="301"/>
        </w:trPr>
        <w:tc>
          <w:tcPr>
            <w:tcW w:w="3439" w:type="dxa"/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要支援１、事業対象者</w:t>
            </w:r>
          </w:p>
        </w:tc>
        <w:tc>
          <w:tcPr>
            <w:tcW w:w="4778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１，６７２単位</w:t>
            </w:r>
          </w:p>
        </w:tc>
        <w:tc>
          <w:tcPr>
            <w:tcW w:w="184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週１回程度</w:t>
            </w:r>
          </w:p>
        </w:tc>
      </w:tr>
      <w:tr w:rsidR="00C12C5C" w:rsidRPr="00C12C5C" w:rsidTr="00955EAB">
        <w:trPr>
          <w:trHeight w:val="301"/>
        </w:trPr>
        <w:tc>
          <w:tcPr>
            <w:tcW w:w="3439" w:type="dxa"/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要支援２</w:t>
            </w:r>
          </w:p>
        </w:tc>
        <w:tc>
          <w:tcPr>
            <w:tcW w:w="4778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３，４２８単位</w:t>
            </w:r>
          </w:p>
        </w:tc>
        <w:tc>
          <w:tcPr>
            <w:tcW w:w="184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週２回程度</w:t>
            </w:r>
          </w:p>
        </w:tc>
      </w:tr>
    </w:tbl>
    <w:p w:rsidR="00C12C5C" w:rsidRPr="00C12C5C" w:rsidRDefault="00C12C5C" w:rsidP="00C12C5C">
      <w:pPr>
        <w:rPr>
          <w:rFonts w:ascii="游ゴシック" w:eastAsia="游ゴシック" w:hAnsi="游ゴシック"/>
          <w:highlight w:val="yellow"/>
        </w:rPr>
      </w:pPr>
    </w:p>
    <w:p w:rsidR="00C12C5C" w:rsidRPr="00C12C5C" w:rsidRDefault="00C12C5C" w:rsidP="00C12C5C">
      <w:pPr>
        <w:rPr>
          <w:rFonts w:ascii="游ゴシック" w:eastAsia="游ゴシック" w:hAnsi="游ゴシック"/>
        </w:rPr>
      </w:pPr>
    </w:p>
    <w:p w:rsidR="00C12C5C" w:rsidRPr="00C12C5C" w:rsidRDefault="00C12C5C" w:rsidP="00C12C5C">
      <w:pPr>
        <w:rPr>
          <w:rFonts w:ascii="游ゴシック" w:eastAsia="游ゴシック" w:hAnsi="游ゴシック"/>
        </w:rPr>
      </w:pPr>
      <w:r w:rsidRPr="00C12C5C">
        <w:rPr>
          <w:rFonts w:ascii="游ゴシック" w:eastAsia="游ゴシック" w:hAnsi="游ゴシック" w:hint="eastAsia"/>
        </w:rPr>
        <w:t>イ　加算（１月あたり）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4848"/>
        <w:gridCol w:w="4083"/>
      </w:tblGrid>
      <w:tr w:rsidR="00C12C5C" w:rsidRPr="00C12C5C" w:rsidTr="00955EAB">
        <w:trPr>
          <w:trHeight w:val="308"/>
        </w:trPr>
        <w:tc>
          <w:tcPr>
            <w:tcW w:w="6011" w:type="dxa"/>
            <w:gridSpan w:val="2"/>
            <w:vMerge w:val="restart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区　分</w:t>
            </w:r>
          </w:p>
        </w:tc>
        <w:tc>
          <w:tcPr>
            <w:tcW w:w="408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単　位　【1割負担の場合（円）】</w:t>
            </w:r>
          </w:p>
        </w:tc>
      </w:tr>
      <w:tr w:rsidR="00C12C5C" w:rsidRPr="00C12C5C" w:rsidTr="00955EAB">
        <w:trPr>
          <w:trHeight w:val="308"/>
        </w:trPr>
        <w:tc>
          <w:tcPr>
            <w:tcW w:w="60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408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介護予防通所</w:t>
            </w:r>
          </w:p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サービス</w:t>
            </w:r>
          </w:p>
        </w:tc>
      </w:tr>
      <w:tr w:rsidR="00C12C5C" w:rsidRPr="00C12C5C" w:rsidTr="00955EAB">
        <w:trPr>
          <w:trHeight w:val="380"/>
        </w:trPr>
        <w:tc>
          <w:tcPr>
            <w:tcW w:w="6011" w:type="dxa"/>
            <w:gridSpan w:val="2"/>
            <w:tcBorders>
              <w:bottom w:val="nil"/>
            </w:tcBorders>
            <w:shd w:val="clear" w:color="auto" w:fill="auto"/>
          </w:tcPr>
          <w:p w:rsidR="00955EAB" w:rsidRPr="00C12C5C" w:rsidRDefault="00C12C5C" w:rsidP="00FC404F">
            <w:pPr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生活機能向上連携加算</w:t>
            </w:r>
            <w:r w:rsidR="00955EAB">
              <w:rPr>
                <w:rFonts w:ascii="游ゴシック" w:eastAsia="游ゴシック" w:hAnsi="游ゴシック" w:hint="eastAsia"/>
                <w:lang w:eastAsia="ja-JP"/>
              </w:rPr>
              <w:t xml:space="preserve">　※必要者のみ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C12C5C" w:rsidRPr="00C12C5C" w:rsidTr="00C025E8">
        <w:trPr>
          <w:trHeight w:val="289"/>
        </w:trPr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生活機能向上連携加算Ⅰ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１００単位（円）</w:t>
            </w:r>
          </w:p>
        </w:tc>
      </w:tr>
      <w:tr w:rsidR="00C12C5C" w:rsidRPr="00C12C5C" w:rsidTr="00C025E8">
        <w:trPr>
          <w:trHeight w:val="304"/>
        </w:trPr>
        <w:tc>
          <w:tcPr>
            <w:tcW w:w="1163" w:type="dxa"/>
            <w:vMerge/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生活機能向上連携加算Ⅱ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２００単位（円）</w:t>
            </w:r>
          </w:p>
        </w:tc>
      </w:tr>
      <w:tr w:rsidR="00C12C5C" w:rsidRPr="00C12C5C" w:rsidTr="00955EAB">
        <w:trPr>
          <w:trHeight w:val="304"/>
        </w:trPr>
        <w:tc>
          <w:tcPr>
            <w:tcW w:w="6011" w:type="dxa"/>
            <w:gridSpan w:val="2"/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運動器機能向上加算</w:t>
            </w:r>
          </w:p>
        </w:tc>
        <w:tc>
          <w:tcPr>
            <w:tcW w:w="408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２２５単位（円）</w:t>
            </w:r>
          </w:p>
        </w:tc>
      </w:tr>
      <w:tr w:rsidR="00C12C5C" w:rsidRPr="00C12C5C" w:rsidTr="00955EAB">
        <w:trPr>
          <w:trHeight w:val="335"/>
        </w:trPr>
        <w:tc>
          <w:tcPr>
            <w:tcW w:w="6011" w:type="dxa"/>
            <w:gridSpan w:val="2"/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 xml:space="preserve">口腔・栄養スクリーニング加算　</w:t>
            </w:r>
            <w:r w:rsidRPr="00C12C5C">
              <w:rPr>
                <w:rFonts w:ascii="游ゴシック" w:eastAsia="游ゴシック" w:hAnsi="游ゴシック" w:hint="eastAsia"/>
                <w:szCs w:val="21"/>
                <w:lang w:eastAsia="ja-JP"/>
              </w:rPr>
              <w:t>(6</w:t>
            </w:r>
            <w:r w:rsidRPr="00C12C5C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月に</w:t>
            </w:r>
            <w:r w:rsidRPr="00C12C5C">
              <w:rPr>
                <w:rFonts w:ascii="游ゴシック" w:eastAsia="游ゴシック" w:hAnsi="游ゴシック" w:hint="eastAsia"/>
                <w:szCs w:val="21"/>
                <w:lang w:eastAsia="ja-JP"/>
              </w:rPr>
              <w:t>1</w:t>
            </w:r>
            <w:r w:rsidRPr="00C12C5C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回まで)</w:t>
            </w:r>
          </w:p>
        </w:tc>
        <w:tc>
          <w:tcPr>
            <w:tcW w:w="408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C12C5C" w:rsidRPr="00C12C5C" w:rsidTr="00C025E8">
        <w:trPr>
          <w:trHeight w:val="289"/>
        </w:trPr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4848" w:type="dxa"/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口腔・栄養スクリーニング加算（Ⅰ）</w:t>
            </w:r>
          </w:p>
        </w:tc>
        <w:tc>
          <w:tcPr>
            <w:tcW w:w="408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 xml:space="preserve">　</w:t>
            </w:r>
            <w:r w:rsidRPr="00C12C5C">
              <w:rPr>
                <w:rFonts w:ascii="游ゴシック" w:eastAsia="游ゴシック" w:hAnsi="游ゴシック" w:hint="eastAsia"/>
              </w:rPr>
              <w:t>２０単位（円）</w:t>
            </w:r>
          </w:p>
        </w:tc>
      </w:tr>
      <w:tr w:rsidR="00C12C5C" w:rsidRPr="00C12C5C" w:rsidTr="00C025E8">
        <w:trPr>
          <w:trHeight w:val="335"/>
        </w:trPr>
        <w:tc>
          <w:tcPr>
            <w:tcW w:w="1163" w:type="dxa"/>
            <w:tcBorders>
              <w:top w:val="nil"/>
            </w:tcBorders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8" w:type="dxa"/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口腔・栄養スクリーニング加算（Ⅱ）</w:t>
            </w:r>
          </w:p>
        </w:tc>
        <w:tc>
          <w:tcPr>
            <w:tcW w:w="408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 xml:space="preserve">　　</w:t>
            </w:r>
            <w:r w:rsidRPr="00C12C5C">
              <w:rPr>
                <w:rFonts w:ascii="游ゴシック" w:eastAsia="游ゴシック" w:hAnsi="游ゴシック" w:hint="eastAsia"/>
              </w:rPr>
              <w:t>５単位（円）</w:t>
            </w:r>
          </w:p>
        </w:tc>
      </w:tr>
      <w:tr w:rsidR="00C12C5C" w:rsidRPr="00C12C5C" w:rsidTr="00955EAB">
        <w:trPr>
          <w:trHeight w:val="350"/>
        </w:trPr>
        <w:tc>
          <w:tcPr>
            <w:tcW w:w="6011" w:type="dxa"/>
            <w:gridSpan w:val="2"/>
            <w:tcBorders>
              <w:bottom w:val="nil"/>
            </w:tcBorders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口腔機能向上加算</w:t>
            </w:r>
          </w:p>
        </w:tc>
        <w:tc>
          <w:tcPr>
            <w:tcW w:w="408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2C5C" w:rsidRPr="00C12C5C" w:rsidTr="00C025E8">
        <w:trPr>
          <w:trHeight w:val="258"/>
        </w:trPr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8" w:type="dxa"/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口腔機能向上加算Ⅰ</w:t>
            </w:r>
            <w:r w:rsidRPr="00C12C5C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(1月に2回まで)</w:t>
            </w:r>
          </w:p>
        </w:tc>
        <w:tc>
          <w:tcPr>
            <w:tcW w:w="408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１５０単位（円）</w:t>
            </w:r>
          </w:p>
        </w:tc>
      </w:tr>
      <w:tr w:rsidR="00C12C5C" w:rsidRPr="00C12C5C" w:rsidTr="00C025E8">
        <w:trPr>
          <w:trHeight w:val="319"/>
        </w:trPr>
        <w:tc>
          <w:tcPr>
            <w:tcW w:w="1163" w:type="dxa"/>
            <w:vMerge/>
            <w:tcBorders>
              <w:top w:val="nil"/>
            </w:tcBorders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8" w:type="dxa"/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口腔機能向上加算Ⅱ</w:t>
            </w:r>
            <w:r w:rsidRPr="00C12C5C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(1月に2回まで)</w:t>
            </w:r>
          </w:p>
        </w:tc>
        <w:tc>
          <w:tcPr>
            <w:tcW w:w="408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１６０単位（円）</w:t>
            </w:r>
          </w:p>
        </w:tc>
      </w:tr>
      <w:tr w:rsidR="00C12C5C" w:rsidRPr="00C12C5C" w:rsidTr="00955EAB">
        <w:trPr>
          <w:trHeight w:val="308"/>
        </w:trPr>
        <w:tc>
          <w:tcPr>
            <w:tcW w:w="6011" w:type="dxa"/>
            <w:gridSpan w:val="2"/>
            <w:tcBorders>
              <w:bottom w:val="nil"/>
            </w:tcBorders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選択的サービス複数実施加算</w:t>
            </w:r>
          </w:p>
        </w:tc>
        <w:tc>
          <w:tcPr>
            <w:tcW w:w="408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C12C5C" w:rsidRPr="00C12C5C" w:rsidTr="00C025E8">
        <w:trPr>
          <w:trHeight w:val="308"/>
        </w:trPr>
        <w:tc>
          <w:tcPr>
            <w:tcW w:w="1163" w:type="dxa"/>
            <w:tcBorders>
              <w:top w:val="nil"/>
            </w:tcBorders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4848" w:type="dxa"/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選択的サービス複数実施加算（Ⅰ）</w:t>
            </w:r>
          </w:p>
        </w:tc>
        <w:tc>
          <w:tcPr>
            <w:tcW w:w="408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４８０単位（円）</w:t>
            </w:r>
          </w:p>
        </w:tc>
      </w:tr>
      <w:tr w:rsidR="00C12C5C" w:rsidRPr="00C12C5C" w:rsidTr="00955EAB">
        <w:trPr>
          <w:trHeight w:val="289"/>
        </w:trPr>
        <w:tc>
          <w:tcPr>
            <w:tcW w:w="60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科学的介護推進体制加算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４０単位（円）</w:t>
            </w:r>
          </w:p>
        </w:tc>
      </w:tr>
      <w:tr w:rsidR="00C12C5C" w:rsidRPr="00C12C5C" w:rsidTr="00955EAB">
        <w:trPr>
          <w:trHeight w:val="335"/>
        </w:trPr>
        <w:tc>
          <w:tcPr>
            <w:tcW w:w="6011" w:type="dxa"/>
            <w:gridSpan w:val="2"/>
            <w:tcBorders>
              <w:bottom w:val="nil"/>
            </w:tcBorders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介護職員処遇改善加算</w:t>
            </w:r>
          </w:p>
        </w:tc>
        <w:tc>
          <w:tcPr>
            <w:tcW w:w="408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55EAB" w:rsidRPr="00C12C5C" w:rsidTr="00C025E8">
        <w:trPr>
          <w:trHeight w:val="308"/>
        </w:trPr>
        <w:tc>
          <w:tcPr>
            <w:tcW w:w="1163" w:type="dxa"/>
            <w:tcBorders>
              <w:top w:val="nil"/>
            </w:tcBorders>
            <w:shd w:val="clear" w:color="auto" w:fill="auto"/>
          </w:tcPr>
          <w:p w:rsidR="00955EAB" w:rsidRPr="00C12C5C" w:rsidRDefault="00955EAB" w:rsidP="00955EA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8" w:type="dxa"/>
            <w:shd w:val="clear" w:color="auto" w:fill="auto"/>
          </w:tcPr>
          <w:p w:rsidR="00955EAB" w:rsidRPr="00C12C5C" w:rsidRDefault="00955EAB" w:rsidP="00955EAB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介護職員処遇改善加算（Ⅰ）</w:t>
            </w:r>
          </w:p>
        </w:tc>
        <w:tc>
          <w:tcPr>
            <w:tcW w:w="4083" w:type="dxa"/>
            <w:shd w:val="clear" w:color="auto" w:fill="auto"/>
          </w:tcPr>
          <w:p w:rsidR="00955EAB" w:rsidRPr="00C12C5C" w:rsidRDefault="00955EAB" w:rsidP="00955EAB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当該月の総利用単位数の5.9％</w:t>
            </w:r>
          </w:p>
        </w:tc>
      </w:tr>
      <w:tr w:rsidR="00955EAB" w:rsidRPr="00C12C5C" w:rsidTr="00955EAB">
        <w:trPr>
          <w:trHeight w:val="344"/>
        </w:trPr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EAB" w:rsidRPr="00C12C5C" w:rsidRDefault="00955EAB" w:rsidP="00955EAB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介護職員等特定処遇改善加算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EAB" w:rsidRPr="00C12C5C" w:rsidRDefault="00955EAB" w:rsidP="00955EAB">
            <w:pPr>
              <w:rPr>
                <w:rFonts w:ascii="游ゴシック" w:eastAsia="游ゴシック" w:hAnsi="游ゴシック"/>
              </w:rPr>
            </w:pPr>
          </w:p>
        </w:tc>
      </w:tr>
      <w:tr w:rsidR="00955EAB" w:rsidRPr="00C12C5C" w:rsidTr="00C025E8">
        <w:trPr>
          <w:trHeight w:val="42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AB" w:rsidRPr="00C12C5C" w:rsidRDefault="00955EAB" w:rsidP="00955EAB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AB" w:rsidRPr="00C12C5C" w:rsidRDefault="00955EAB" w:rsidP="00955EAB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介護職員等特定処遇改善加算（Ⅱ）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AB" w:rsidRPr="00C12C5C" w:rsidRDefault="00955EAB" w:rsidP="00955EAB">
            <w:pPr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当該月の総利用単位数の1.0%</w:t>
            </w:r>
          </w:p>
        </w:tc>
      </w:tr>
    </w:tbl>
    <w:p w:rsidR="00C12C5C" w:rsidRPr="00C12C5C" w:rsidRDefault="00C12C5C" w:rsidP="00C12C5C">
      <w:pPr>
        <w:rPr>
          <w:rFonts w:ascii="游ゴシック" w:eastAsia="游ゴシック" w:hAnsi="游ゴシック"/>
          <w:highlight w:val="yellow"/>
          <w:lang w:eastAsia="ja-JP"/>
        </w:rPr>
      </w:pPr>
    </w:p>
    <w:p w:rsidR="003126CF" w:rsidRPr="00C12C5C" w:rsidRDefault="003126CF">
      <w:pPr>
        <w:rPr>
          <w:rFonts w:ascii="游ゴシック" w:eastAsia="游ゴシック" w:hAnsi="游ゴシック"/>
          <w:lang w:eastAsia="ja-JP"/>
        </w:rPr>
      </w:pPr>
    </w:p>
    <w:sectPr w:rsidR="003126CF" w:rsidRPr="00C12C5C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16" w:rsidRDefault="004C0E16" w:rsidP="00C12C5C">
      <w:r>
        <w:separator/>
      </w:r>
    </w:p>
  </w:endnote>
  <w:endnote w:type="continuationSeparator" w:id="0">
    <w:p w:rsidR="004C0E16" w:rsidRDefault="004C0E16" w:rsidP="00C1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16" w:rsidRDefault="004C0E16" w:rsidP="00C12C5C">
      <w:r>
        <w:separator/>
      </w:r>
    </w:p>
  </w:footnote>
  <w:footnote w:type="continuationSeparator" w:id="0">
    <w:p w:rsidR="004C0E16" w:rsidRDefault="004C0E16" w:rsidP="00C1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E4122"/>
    <w:multiLevelType w:val="hybridMultilevel"/>
    <w:tmpl w:val="DD5A3E38"/>
    <w:lvl w:ilvl="0" w:tplc="ABE86CE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4E3FCF"/>
    <w:multiLevelType w:val="hybridMultilevel"/>
    <w:tmpl w:val="E7ECFAC8"/>
    <w:lvl w:ilvl="0" w:tplc="3D5EC63E">
      <w:start w:val="1"/>
      <w:numFmt w:val="decimalFullWidth"/>
      <w:lvlText w:val="（%1）"/>
      <w:lvlJc w:val="left"/>
      <w:pPr>
        <w:ind w:left="720" w:hanging="720"/>
      </w:pPr>
      <w:rPr>
        <w:rFonts w:eastAsia="PMingLiU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0C78B4"/>
    <w:rsid w:val="000D0704"/>
    <w:rsid w:val="003126CF"/>
    <w:rsid w:val="00322128"/>
    <w:rsid w:val="00446300"/>
    <w:rsid w:val="004C0E16"/>
    <w:rsid w:val="007E1BA8"/>
    <w:rsid w:val="00955EAB"/>
    <w:rsid w:val="00C025E8"/>
    <w:rsid w:val="00C1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C5C"/>
  </w:style>
  <w:style w:type="paragraph" w:styleId="a5">
    <w:name w:val="footer"/>
    <w:basedOn w:val="a"/>
    <w:link w:val="a6"/>
    <w:uiPriority w:val="99"/>
    <w:unhideWhenUsed/>
    <w:rsid w:val="00C12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C5C"/>
  </w:style>
  <w:style w:type="paragraph" w:styleId="a7">
    <w:name w:val="List Paragraph"/>
    <w:basedOn w:val="a"/>
    <w:uiPriority w:val="34"/>
    <w:qFormat/>
    <w:rsid w:val="00C12C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46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6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m-tlc</cp:lastModifiedBy>
  <cp:revision>6</cp:revision>
  <cp:lastPrinted>2021-04-26T08:19:00Z</cp:lastPrinted>
  <dcterms:created xsi:type="dcterms:W3CDTF">2018-09-06T23:03:00Z</dcterms:created>
  <dcterms:modified xsi:type="dcterms:W3CDTF">2021-04-26T08:22:00Z</dcterms:modified>
</cp:coreProperties>
</file>